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</w:t>
      </w:r>
      <w:bookmarkStart w:id="0" w:name="_GoBack"/>
      <w:bookmarkEnd w:id="0"/>
      <w:r w:rsidRPr="00FD3764">
        <w:rPr>
          <w:b/>
          <w:sz w:val="28"/>
        </w:rPr>
        <w:t>юлевская</w:t>
      </w:r>
      <w:proofErr w:type="spellEnd"/>
      <w:r w:rsidRPr="00FD3764">
        <w:rPr>
          <w:b/>
          <w:sz w:val="28"/>
        </w:rPr>
        <w:t xml:space="preserve"> ул. д.</w:t>
      </w:r>
      <w:r w:rsidR="004525C0">
        <w:rPr>
          <w:b/>
          <w:sz w:val="28"/>
        </w:rPr>
        <w:t>55,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4525C0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